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5E" w:rsidP="483D265C" w:rsidRDefault="007861A2" w14:paraId="429CE427" w14:textId="1ECE6F53" w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83D265C" w:rsidR="483D265C">
        <w:rPr>
          <w:b w:val="1"/>
          <w:bCs w:val="1"/>
          <w:sz w:val="28"/>
          <w:szCs w:val="28"/>
        </w:rPr>
        <w:t>H</w:t>
      </w:r>
      <w:r w:rsidRPr="483D265C" w:rsidR="483D265C">
        <w:rPr>
          <w:b w:val="1"/>
          <w:bCs w:val="1"/>
          <w:sz w:val="28"/>
          <w:szCs w:val="28"/>
        </w:rPr>
        <w:t>oraire</w:t>
      </w:r>
    </w:p>
    <w:p w:rsidR="00C1605E" w:rsidP="191649F9" w:rsidRDefault="007861A2" w14:paraId="17E98064" w14:textId="77777777">
      <w:pPr>
        <w:jc w:val="center"/>
        <w:rPr>
          <w:b w:val="1"/>
          <w:bCs w:val="1"/>
        </w:rPr>
      </w:pPr>
      <w:r w:rsidRPr="191649F9" w:rsidR="191649F9">
        <w:rPr>
          <w:b w:val="1"/>
          <w:bCs w:val="1"/>
        </w:rPr>
        <w:t xml:space="preserve"> </w:t>
      </w:r>
    </w:p>
    <w:p w:rsidR="00C1605E" w:rsidP="191649F9" w:rsidRDefault="007861A2" w14:paraId="73EF3618" w14:textId="77777777" w14:noSpellErr="1">
      <w:pPr>
        <w:jc w:val="center"/>
        <w:rPr>
          <w:b w:val="1"/>
          <w:bCs w:val="1"/>
        </w:rPr>
      </w:pPr>
      <w:r w:rsidRPr="191649F9" w:rsidR="191649F9">
        <w:rPr>
          <w:b w:val="1"/>
          <w:bCs w:val="1"/>
        </w:rPr>
        <w:t>Éducation religieuse en milieu scolaire catholique</w:t>
      </w:r>
    </w:p>
    <w:p w:rsidR="00C1605E" w:rsidP="483D265C" w:rsidRDefault="007861A2" w14:paraId="3AFB38A5" w14:textId="77777777">
      <w:pPr>
        <w:jc w:val="center"/>
        <w:rPr>
          <w:b w:val="1"/>
          <w:bCs w:val="1"/>
        </w:rPr>
      </w:pPr>
      <w:r w:rsidRPr="483D265C" w:rsidR="483D265C">
        <w:rPr>
          <w:b w:val="1"/>
          <w:bCs w:val="1"/>
        </w:rPr>
        <w:t xml:space="preserve"> </w:t>
      </w:r>
    </w:p>
    <w:p w:rsidR="00C1605E" w:rsidP="483D265C" w:rsidRDefault="007861A2" w14:paraId="52B8EA95" w14:textId="77777777" w14:noSpellErr="1">
      <w:pPr>
        <w:jc w:val="center"/>
        <w:rPr>
          <w:b w:val="1"/>
          <w:bCs w:val="1"/>
          <w:sz w:val="20"/>
          <w:szCs w:val="20"/>
        </w:rPr>
      </w:pPr>
      <w:r w:rsidRPr="483D265C" w:rsidR="483D265C">
        <w:rPr>
          <w:b w:val="1"/>
          <w:bCs w:val="1"/>
          <w:sz w:val="20"/>
          <w:szCs w:val="20"/>
        </w:rPr>
        <w:t>Les données ci-dessous sont présentées à titre d’exemple d’un horaire de soirées et de fins de semaine pendant l’année scolaire.</w:t>
      </w:r>
    </w:p>
    <w:p w:rsidR="00C1605E" w:rsidRDefault="007861A2" w14:paraId="1B0C2B66" w14:textId="7777777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445"/>
        <w:gridCol w:w="1320"/>
        <w:gridCol w:w="1140"/>
        <w:gridCol w:w="2055"/>
      </w:tblGrid>
      <w:tr w:rsidR="00C1605E" w:rsidTr="483D265C" w14:paraId="5D29D7EE" w14:textId="77777777">
        <w:trPr>
          <w:trHeight w:val="740"/>
        </w:trPr>
        <w:tc>
          <w:tcPr>
            <w:tcW w:w="19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3CE9B6A8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Date</w:t>
            </w:r>
          </w:p>
        </w:tc>
        <w:tc>
          <w:tcPr>
            <w:tcW w:w="2445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6D111342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Module</w:t>
            </w:r>
          </w:p>
        </w:tc>
        <w:tc>
          <w:tcPr>
            <w:tcW w:w="132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431CCF13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Heures</w:t>
            </w:r>
          </w:p>
        </w:tc>
        <w:tc>
          <w:tcPr>
            <w:tcW w:w="114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4340EEBC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Nombre d’heures</w:t>
            </w:r>
          </w:p>
        </w:tc>
        <w:tc>
          <w:tcPr>
            <w:tcW w:w="2055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2D136C2D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Modes de prestation</w:t>
            </w:r>
          </w:p>
        </w:tc>
      </w:tr>
      <w:tr w:rsidR="00C1605E" w:rsidTr="483D265C" w14:paraId="484D48A8" w14:textId="77777777">
        <w:trPr>
          <w:trHeight w:val="7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94DC0A5" w14:textId="77777777" w14:noSpellErr="1">
            <w:r w:rsidR="483D265C">
              <w:rPr/>
              <w:t>10 janvier 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6E44519" w14:textId="77777777" w14:noSpellErr="1">
            <w:pPr>
              <w:widowControl w:val="0"/>
            </w:pPr>
            <w:r w:rsidR="483D265C">
              <w:rPr/>
              <w:t>Module d’introduction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1E3B8AAE" w14:textId="77777777" w14:noSpellErr="1">
            <w:pPr>
              <w:jc w:val="center"/>
            </w:pPr>
            <w:r w:rsidR="483D265C">
              <w:rPr/>
              <w:t>18 h à 21 h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6D43EA55" w14:textId="77777777" w14:noSpellErr="1">
            <w:pPr>
              <w:jc w:val="center"/>
            </w:pPr>
            <w:r w:rsidR="483D265C">
              <w:rPr/>
              <w:t>3 heures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6181B6C3" w14:textId="77777777" w14:noSpellErr="1">
            <w:pPr>
              <w:jc w:val="center"/>
            </w:pPr>
            <w:r w:rsidR="483D265C">
              <w:rPr/>
              <w:t>webinaire</w:t>
            </w:r>
          </w:p>
        </w:tc>
      </w:tr>
      <w:tr w:rsidR="00C1605E" w:rsidTr="483D265C" w14:paraId="3F433A89" w14:textId="77777777">
        <w:trPr>
          <w:trHeight w:val="12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57E92B7F" w14:textId="77777777" w14:noSpellErr="1">
            <w:r w:rsidR="483D265C">
              <w:rPr/>
              <w:t>Entre le 11 janvier et le 26 janvier 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7369881" w14:textId="77777777" w14:noSpellErr="1">
            <w:pPr>
              <w:widowControl w:val="0"/>
            </w:pPr>
            <w:r w:rsidR="483D265C">
              <w:rPr/>
              <w:t>Module 1 : Pratiques pédagogiques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4855FE2" w14:textId="77777777" w14:noSpellErr="1">
            <w:pPr>
              <w:jc w:val="center"/>
            </w:pPr>
            <w:r w:rsidR="483D265C">
              <w:rPr/>
              <w:t>18 h à 21 h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BBC44D5" w14:textId="77777777" w14:noSpellErr="1">
            <w:pPr>
              <w:jc w:val="center"/>
            </w:pPr>
            <w:r w:rsidR="483D265C">
              <w:rPr/>
              <w:t>3 heures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0A9703A" w14:textId="77777777" w14:noSpellErr="1">
            <w:pPr>
              <w:jc w:val="center"/>
            </w:pPr>
            <w:r w:rsidR="483D265C">
              <w:rPr/>
              <w:t>lectures</w:t>
            </w:r>
            <w:r w:rsidR="483D265C">
              <w:rPr/>
              <w:t xml:space="preserve"> dirigées/blogue (autogestion du temps par le participant)</w:t>
            </w:r>
          </w:p>
        </w:tc>
      </w:tr>
      <w:tr w:rsidR="00C1605E" w:rsidTr="483D265C" w14:paraId="1E4EE33A" w14:textId="77777777">
        <w:trPr>
          <w:trHeight w:val="17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11296EF7" w14:textId="77777777" w14:noSpellErr="1">
            <w:r w:rsidR="483D265C">
              <w:rPr/>
              <w:t>27 janvier 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D92C15C" w14:textId="77777777" w14:noSpellErr="1">
            <w:pPr>
              <w:widowControl w:val="0"/>
            </w:pPr>
            <w:r w:rsidR="483D265C">
              <w:rPr/>
              <w:t>Module 1 : Pratiques pédagogiques (2 heures)</w:t>
            </w:r>
          </w:p>
          <w:p w:rsidR="00C1605E" w:rsidRDefault="007861A2" w14:paraId="0210D924" w14:textId="77777777" w14:noSpellErr="1">
            <w:pPr>
              <w:widowControl w:val="0"/>
            </w:pPr>
            <w:r w:rsidR="483D265C">
              <w:rPr/>
              <w:t>Module 2 : La Bible comme écriture sainte (5,5 heures)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5B66F126" w14:textId="77777777" w14:noSpellErr="1">
            <w:pPr>
              <w:jc w:val="center"/>
            </w:pPr>
            <w:r w:rsidR="483D265C">
              <w:rPr/>
              <w:t>8 h 30 à</w:t>
            </w:r>
          </w:p>
          <w:p w:rsidR="00C1605E" w:rsidRDefault="007861A2" w14:paraId="173E2C0E" w14:textId="77777777" w14:noSpellErr="1">
            <w:pPr>
              <w:jc w:val="center"/>
            </w:pPr>
            <w:r w:rsidR="483D265C">
              <w:rPr/>
              <w:t>16 h 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72CD91F" w14:textId="77777777" w14:noSpellErr="1">
            <w:pPr>
              <w:jc w:val="center"/>
            </w:pPr>
            <w:r w:rsidR="483D265C">
              <w:rPr/>
              <w:t>7,5 heures</w:t>
            </w:r>
          </w:p>
          <w:p w:rsidR="00C1605E" w:rsidRDefault="007861A2" w14:paraId="1E925168" w14:textId="77777777" w14:noSpellErr="1">
            <w:pPr>
              <w:jc w:val="center"/>
            </w:pPr>
            <w:r w:rsidR="483D265C">
              <w:rPr/>
              <w:t xml:space="preserve"> (</w:t>
            </w:r>
            <w:r w:rsidR="483D265C">
              <w:rPr/>
              <w:t>½</w:t>
            </w:r>
            <w:r w:rsidR="483D265C">
              <w:rPr/>
              <w:t xml:space="preserve"> heure pour le repas)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6E49BFC5" w14:textId="77777777" w14:noSpellErr="1">
            <w:pPr>
              <w:jc w:val="center"/>
            </w:pPr>
            <w:r w:rsidR="483D265C">
              <w:rPr/>
              <w:t>en</w:t>
            </w:r>
            <w:r w:rsidR="483D265C">
              <w:rPr/>
              <w:t xml:space="preserve"> présence</w:t>
            </w:r>
          </w:p>
        </w:tc>
      </w:tr>
      <w:tr w:rsidR="00C1605E" w:rsidTr="483D265C" w14:paraId="5D678AF6" w14:textId="77777777">
        <w:trPr>
          <w:trHeight w:val="48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536FE8E2" w14:textId="77777777" w14:noSpellErr="1">
            <w:pPr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etc...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7460484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427EA56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A55A96E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3519FAD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5F9F488F" w14:textId="77777777">
        <w:trPr>
          <w:trHeight w:val="48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684AD469" w14:textId="77777777">
            <w: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19C3A035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0E5BF7D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8EFD4A9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3BE1E5A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3FBB25A1" w14:textId="77777777">
        <w:trPr>
          <w:trHeight w:val="48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CAF80B8" w14:textId="77777777">
            <w: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3EA0CD3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4FAEFC3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59CD0872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9C9D9F4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28B5C553" w14:textId="77777777">
        <w:trPr>
          <w:trHeight w:val="96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099F6FFA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Total des heures d’enseignement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4977F2B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1605E" w:rsidRDefault="007861A2" w14:paraId="02F67B0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4DB60D0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2F1DE328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100 heures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8A04CF9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45556526" w14:textId="77777777">
        <w:trPr>
          <w:trHeight w:val="150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605FC4F6" w14:textId="77777777">
            <w:pPr>
              <w:jc w:val="center"/>
            </w:pPr>
            <w:r>
              <w:t xml:space="preserve"> </w:t>
            </w:r>
          </w:p>
          <w:p w:rsidR="00C1605E" w:rsidP="483D265C" w:rsidRDefault="007861A2" w14:paraId="5513F9F7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Travail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A696872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1605E" w:rsidP="483D265C" w:rsidRDefault="007861A2" w14:paraId="38D8D6F3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Modalités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1BAF3BA" w14:textId="77777777">
            <w:pPr>
              <w:jc w:val="center"/>
            </w:pPr>
            <w:r>
              <w:t xml:space="preserve"> </w:t>
            </w:r>
          </w:p>
          <w:p w:rsidR="00C1605E" w:rsidP="483D265C" w:rsidRDefault="007861A2" w14:paraId="2C252367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Échéance</w:t>
            </w:r>
          </w:p>
          <w:p w:rsidR="00C1605E" w:rsidRDefault="007861A2" w14:paraId="27CBF193" w14:textId="77777777"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55FF4EFF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Nombre d’heures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E86682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1605E" w:rsidTr="483D265C" w14:paraId="3587B821" w14:textId="77777777">
        <w:trPr>
          <w:trHeight w:val="5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8162E41" w14:textId="77777777" w14:noSpellErr="1">
            <w:pPr>
              <w:jc w:val="center"/>
            </w:pPr>
            <w:r w:rsidR="483D265C">
              <w:rPr/>
              <w:t>1</w:t>
            </w:r>
            <w:r w:rsidRPr="483D265C" w:rsidR="483D265C">
              <w:rPr>
                <w:vertAlign w:val="superscript"/>
              </w:rPr>
              <w:t>er</w:t>
            </w:r>
            <w:r w:rsidR="483D265C">
              <w:rPr/>
              <w:t xml:space="preserve"> travail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5F97073" w14:textId="77777777">
            <w:pPr>
              <w:jc w:val="both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D5B9091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CC5EBA2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5FED8156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27AC223C" w14:textId="77777777">
        <w:trPr>
          <w:trHeight w:val="5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2AF9571" w14:textId="77777777" w14:noSpellErr="1">
            <w:pPr>
              <w:jc w:val="center"/>
            </w:pPr>
            <w:r w:rsidR="483D265C">
              <w:rPr/>
              <w:t>2</w:t>
            </w:r>
            <w:r w:rsidRPr="483D265C" w:rsidR="483D265C">
              <w:rPr>
                <w:vertAlign w:val="superscript"/>
              </w:rPr>
              <w:t>e</w:t>
            </w:r>
            <w:r w:rsidR="483D265C">
              <w:rPr/>
              <w:t xml:space="preserve"> travail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1504E685" w14:textId="77777777"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80C4751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A18E7D0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881D3ED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2DD085F7" w14:textId="77777777">
        <w:trPr>
          <w:trHeight w:val="5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11AA2A72" w14:textId="77777777" w14:noSpellErr="1">
            <w:pPr>
              <w:jc w:val="center"/>
            </w:pPr>
            <w:r w:rsidR="483D265C">
              <w:rPr/>
              <w:t>3</w:t>
            </w:r>
            <w:r w:rsidRPr="483D265C" w:rsidR="483D265C">
              <w:rPr>
                <w:vertAlign w:val="superscript"/>
              </w:rPr>
              <w:t>e</w:t>
            </w:r>
            <w:r w:rsidR="483D265C">
              <w:rPr/>
              <w:t xml:space="preserve"> travail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82B184D" w14:textId="77777777"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850275A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76027851" w14:textId="77777777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57CEA659" w14:textId="77777777">
            <w:pPr>
              <w:jc w:val="center"/>
            </w:pPr>
            <w:r>
              <w:t xml:space="preserve"> </w:t>
            </w:r>
          </w:p>
        </w:tc>
      </w:tr>
      <w:tr w:rsidR="00C1605E" w:rsidTr="483D265C" w14:paraId="16CAD351" w14:textId="77777777">
        <w:trPr>
          <w:trHeight w:val="122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33B02235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Total des heures consacrées aux travaux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71D1E0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0316A78D" w14:textId="77777777"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17268300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25 heures</w:t>
            </w:r>
          </w:p>
          <w:p w:rsidR="00C1605E" w:rsidRDefault="007861A2" w14:paraId="3B7C420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28FD419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1605E" w:rsidTr="483D265C" w14:paraId="268DCB98" w14:textId="77777777">
        <w:trPr>
          <w:trHeight w:val="980"/>
        </w:trPr>
        <w:tc>
          <w:tcPr>
            <w:tcW w:w="1905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7E199580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Total des heures de cours et de travaux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36894FD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CC93DE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P="483D265C" w:rsidRDefault="007861A2" w14:paraId="5F57B8DA" w14:textId="77777777" w14:noSpellErr="1">
            <w:pPr>
              <w:jc w:val="center"/>
              <w:rPr>
                <w:b w:val="1"/>
                <w:bCs w:val="1"/>
              </w:rPr>
            </w:pPr>
            <w:r w:rsidRPr="483D265C" w:rsidR="483D265C">
              <w:rPr>
                <w:b w:val="1"/>
                <w:bCs w:val="1"/>
              </w:rPr>
              <w:t>125 heures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5E" w:rsidRDefault="007861A2" w14:paraId="435B746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1605E" w:rsidRDefault="007861A2" w14:paraId="28C84BD4" w14:textId="77777777">
      <w:pPr>
        <w:jc w:val="both"/>
      </w:pPr>
      <w:r>
        <w:t xml:space="preserve"> </w:t>
      </w:r>
    </w:p>
    <w:p w:rsidR="00C1605E" w:rsidRDefault="00C1605E" w14:paraId="2711D40A" w14:textId="77777777"/>
    <w:sectPr w:rsidR="00C1605E"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5E"/>
    <w:rsid w:val="007861A2"/>
    <w:rsid w:val="00C1605E"/>
    <w:rsid w:val="019FC37C"/>
    <w:rsid w:val="191649F9"/>
    <w:rsid w:val="483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9E76"/>
  <w15:docId w15:val="{2D6C6279-5324-4931-A9FD-B1B440A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3D803321-841B-4C8E-AC12-E8946B4EC970}"/>
</file>

<file path=customXml/itemProps2.xml><?xml version="1.0" encoding="utf-8"?>
<ds:datastoreItem xmlns:ds="http://schemas.openxmlformats.org/officeDocument/2006/customXml" ds:itemID="{92DADD86-1AF1-4524-A81D-E7EB9BFF91E0}"/>
</file>

<file path=customXml/itemProps3.xml><?xml version="1.0" encoding="utf-8"?>
<ds:datastoreItem xmlns:ds="http://schemas.openxmlformats.org/officeDocument/2006/customXml" ds:itemID="{6E8F48DD-BF77-41F9-973F-BC168E19B2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Dicaire-Trottier</dc:creator>
  <cp:lastModifiedBy>Cécile Dicaire-Trottier</cp:lastModifiedBy>
  <cp:revision>5</cp:revision>
  <dcterms:created xsi:type="dcterms:W3CDTF">2017-09-14T13:37:00Z</dcterms:created>
  <dcterms:modified xsi:type="dcterms:W3CDTF">2017-10-18T17:25:12Z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